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AC5A79" w:rsidRPr="00AC5A79" w14:paraId="20989433" w14:textId="77777777" w:rsidTr="134D7131">
        <w:tc>
          <w:tcPr>
            <w:tcW w:w="9747" w:type="dxa"/>
            <w:gridSpan w:val="2"/>
          </w:tcPr>
          <w:p w14:paraId="660D202F" w14:textId="538F3FC4" w:rsidR="00AC5A79" w:rsidRPr="00AC5A79" w:rsidRDefault="00AC5A79" w:rsidP="00AC5A79">
            <w:pPr>
              <w:rPr>
                <w:b/>
                <w:bCs/>
                <w:sz w:val="40"/>
                <w:szCs w:val="40"/>
                <w:lang w:val="fi-FI"/>
              </w:rPr>
            </w:pPr>
            <w:r w:rsidRPr="00AC5A79">
              <w:rPr>
                <w:b/>
                <w:bCs/>
                <w:sz w:val="40"/>
                <w:szCs w:val="40"/>
                <w:lang w:val="fi-FI"/>
              </w:rPr>
              <w:t>OPETTAJAN OHJAUS</w:t>
            </w:r>
          </w:p>
        </w:tc>
      </w:tr>
      <w:tr w:rsidR="4F61CA30" w:rsidRPr="00AC5A79" w14:paraId="37053EA4" w14:textId="77777777" w:rsidTr="134D7131">
        <w:trPr>
          <w:trHeight w:val="419"/>
        </w:trPr>
        <w:tc>
          <w:tcPr>
            <w:tcW w:w="9747" w:type="dxa"/>
            <w:gridSpan w:val="2"/>
          </w:tcPr>
          <w:p w14:paraId="774761EE" w14:textId="77777777" w:rsidR="00AC5A79" w:rsidRPr="00AC5A79" w:rsidRDefault="00AC5A79" w:rsidP="00AC5A79">
            <w:pPr>
              <w:rPr>
                <w:b/>
                <w:bCs/>
                <w:sz w:val="24"/>
                <w:szCs w:val="24"/>
                <w:lang w:val="fi-FI"/>
              </w:rPr>
            </w:pPr>
            <w:r w:rsidRPr="00AC5A79">
              <w:rPr>
                <w:b/>
                <w:bCs/>
                <w:sz w:val="24"/>
                <w:szCs w:val="24"/>
                <w:lang w:val="fi-FI"/>
              </w:rPr>
              <w:t xml:space="preserve">Opetuselementin otsikko: </w:t>
            </w:r>
          </w:p>
          <w:p w14:paraId="34D41C82" w14:textId="7DCB31EE" w:rsidR="5D144638" w:rsidRPr="00AC5A79" w:rsidRDefault="00AC5A79" w:rsidP="00AC5A79">
            <w:pPr>
              <w:rPr>
                <w:sz w:val="24"/>
                <w:szCs w:val="24"/>
                <w:lang w:val="fi-FI"/>
              </w:rPr>
            </w:pPr>
            <w:r w:rsidRPr="00AC5A79">
              <w:rPr>
                <w:sz w:val="24"/>
                <w:szCs w:val="24"/>
                <w:lang w:val="fi-FI"/>
              </w:rPr>
              <w:t>2.4.1 Käytettyjen materiaalien käsittely</w:t>
            </w:r>
          </w:p>
        </w:tc>
      </w:tr>
      <w:tr w:rsidR="00C8017B" w:rsidRPr="00AC5A79" w14:paraId="256CF6AC" w14:textId="77777777" w:rsidTr="134D7131">
        <w:trPr>
          <w:trHeight w:val="855"/>
        </w:trPr>
        <w:tc>
          <w:tcPr>
            <w:tcW w:w="5282" w:type="dxa"/>
          </w:tcPr>
          <w:p w14:paraId="3245AC6B" w14:textId="77777777" w:rsidR="00AC5A79" w:rsidRPr="00AC5A79" w:rsidRDefault="00AC5A79" w:rsidP="00AC5A79">
            <w:pPr>
              <w:rPr>
                <w:b/>
                <w:bCs/>
                <w:sz w:val="24"/>
                <w:szCs w:val="24"/>
                <w:lang w:val="fi-FI"/>
              </w:rPr>
            </w:pPr>
            <w:r w:rsidRPr="00AC5A79">
              <w:rPr>
                <w:b/>
                <w:bCs/>
                <w:sz w:val="24"/>
                <w:szCs w:val="24"/>
                <w:lang w:val="fi-FI"/>
              </w:rPr>
              <w:t xml:space="preserve">Teema: </w:t>
            </w:r>
          </w:p>
          <w:p w14:paraId="76A96E6A" w14:textId="77777777" w:rsidR="00AC5A79" w:rsidRDefault="00AC5A79" w:rsidP="00AC5A79">
            <w:pPr>
              <w:rPr>
                <w:sz w:val="24"/>
                <w:szCs w:val="24"/>
                <w:lang w:val="fi-FI"/>
              </w:rPr>
            </w:pPr>
            <w:r w:rsidRPr="00AC5A79">
              <w:rPr>
                <w:sz w:val="24"/>
                <w:szCs w:val="24"/>
                <w:lang w:val="fi-FI"/>
              </w:rPr>
              <w:t xml:space="preserve">Kierrätysmateriaalit </w:t>
            </w:r>
          </w:p>
          <w:p w14:paraId="0DDD78FE" w14:textId="77777777" w:rsidR="00AC5A79" w:rsidRDefault="00AC5A79" w:rsidP="00AC5A79">
            <w:pPr>
              <w:rPr>
                <w:sz w:val="24"/>
                <w:szCs w:val="24"/>
                <w:lang w:val="fi-FI"/>
              </w:rPr>
            </w:pPr>
            <w:r w:rsidRPr="00AC5A79">
              <w:rPr>
                <w:sz w:val="24"/>
                <w:szCs w:val="24"/>
                <w:lang w:val="fi-FI"/>
              </w:rPr>
              <w:t xml:space="preserve">Materiaalien käsittely käytännössä </w:t>
            </w:r>
          </w:p>
          <w:p w14:paraId="2CF96B44" w14:textId="5CFDC0E2" w:rsidR="00AA60F9" w:rsidRPr="00AC5A79" w:rsidRDefault="00AC5A79" w:rsidP="00AC5A79">
            <w:pPr>
              <w:rPr>
                <w:sz w:val="24"/>
                <w:szCs w:val="24"/>
                <w:lang w:val="fi-FI"/>
              </w:rPr>
            </w:pPr>
            <w:r w:rsidRPr="00AC5A79">
              <w:rPr>
                <w:sz w:val="24"/>
                <w:szCs w:val="24"/>
                <w:lang w:val="fi-FI"/>
              </w:rPr>
              <w:t>Työympäristö</w:t>
            </w:r>
          </w:p>
        </w:tc>
        <w:tc>
          <w:tcPr>
            <w:tcW w:w="4465" w:type="dxa"/>
          </w:tcPr>
          <w:p w14:paraId="73ED7090" w14:textId="77777777" w:rsidR="00AC5A79" w:rsidRPr="00AC5A79" w:rsidRDefault="00AC5A79" w:rsidP="00AC5A79">
            <w:pPr>
              <w:rPr>
                <w:b/>
                <w:bCs/>
                <w:sz w:val="24"/>
                <w:szCs w:val="24"/>
                <w:lang w:val="fi-FI"/>
              </w:rPr>
            </w:pPr>
            <w:r w:rsidRPr="00AC5A79">
              <w:rPr>
                <w:b/>
                <w:bCs/>
                <w:sz w:val="24"/>
                <w:szCs w:val="24"/>
                <w:lang w:val="fi-FI"/>
              </w:rPr>
              <w:t xml:space="preserve">Suositeltu kesto tunteina: </w:t>
            </w:r>
          </w:p>
          <w:p w14:paraId="4BE82F57" w14:textId="0477686B" w:rsidR="00E17E61" w:rsidRPr="00AC5A79" w:rsidRDefault="00AC5A79" w:rsidP="00AC5A79">
            <w:pPr>
              <w:rPr>
                <w:sz w:val="24"/>
                <w:szCs w:val="24"/>
                <w:lang w:val="fi-FI"/>
              </w:rPr>
            </w:pPr>
            <w:r w:rsidRPr="00AC5A79">
              <w:rPr>
                <w:sz w:val="24"/>
                <w:szCs w:val="24"/>
                <w:lang w:val="fi-FI"/>
              </w:rPr>
              <w:t>30 min.</w:t>
            </w:r>
          </w:p>
        </w:tc>
      </w:tr>
      <w:tr w:rsidR="00C8017B" w:rsidRPr="00AC5A79" w14:paraId="54E69D43" w14:textId="77777777" w:rsidTr="134D7131">
        <w:tc>
          <w:tcPr>
            <w:tcW w:w="9747" w:type="dxa"/>
            <w:gridSpan w:val="2"/>
          </w:tcPr>
          <w:p w14:paraId="70F6AEBE" w14:textId="77777777" w:rsidR="00AC5A79" w:rsidRPr="00AC5A79" w:rsidRDefault="00AC5A79" w:rsidP="00AC5A79">
            <w:pPr>
              <w:spacing w:after="200" w:line="276" w:lineRule="auto"/>
              <w:rPr>
                <w:b/>
                <w:bCs/>
                <w:sz w:val="24"/>
                <w:szCs w:val="24"/>
                <w:lang w:val="fi-FI"/>
              </w:rPr>
            </w:pPr>
            <w:r w:rsidRPr="00AC5A79">
              <w:rPr>
                <w:b/>
                <w:bCs/>
                <w:sz w:val="24"/>
                <w:szCs w:val="24"/>
                <w:lang w:val="fi-FI"/>
              </w:rPr>
              <w:t xml:space="preserve">Johdanto: </w:t>
            </w:r>
          </w:p>
          <w:p w14:paraId="190C886B" w14:textId="1C227532" w:rsidR="00AC5A79" w:rsidRPr="00AC5A79" w:rsidRDefault="00AC5A79" w:rsidP="00AC5A79">
            <w:pPr>
              <w:rPr>
                <w:sz w:val="24"/>
                <w:szCs w:val="24"/>
                <w:lang w:val="fi-FI"/>
              </w:rPr>
            </w:pPr>
            <w:r w:rsidRPr="00AC5A79">
              <w:rPr>
                <w:sz w:val="24"/>
                <w:szCs w:val="24"/>
                <w:lang w:val="fi-FI"/>
              </w:rPr>
              <w:t>Tässä tehtävässä oppilas saa käsityksen siitä, miten materiaaleja voidaan käsitellä ja valmistella käytettäväksi uusissa 'modernissa' rakenteissa. Mitä on tärkeää ottaa huomioon ja mitä henkilökohtaisia suojavarusteita tulee käyttää?</w:t>
            </w:r>
          </w:p>
          <w:p w14:paraId="10DA2087" w14:textId="77777777" w:rsidR="00AC5A79" w:rsidRPr="00AC5A79" w:rsidRDefault="00AC5A79" w:rsidP="00AC5A79">
            <w:pPr>
              <w:rPr>
                <w:sz w:val="24"/>
                <w:szCs w:val="24"/>
                <w:lang w:val="fi-FI"/>
              </w:rPr>
            </w:pPr>
            <w:r w:rsidRPr="00AC5A79">
              <w:rPr>
                <w:sz w:val="24"/>
                <w:szCs w:val="24"/>
                <w:lang w:val="fi-FI"/>
              </w:rPr>
              <w:t xml:space="preserve">Tehtävä perustuu siihen, että työskentelemme puhtaan puun kanssa ilman kemikaaleja ja vaarallisia aineita. Puu, joka on käsitelty kemikaaleilla tai </w:t>
            </w:r>
            <w:proofErr w:type="spellStart"/>
            <w:r w:rsidRPr="00AC5A79">
              <w:rPr>
                <w:sz w:val="24"/>
                <w:szCs w:val="24"/>
                <w:lang w:val="fi-FI"/>
              </w:rPr>
              <w:t>pinnallä</w:t>
            </w:r>
            <w:proofErr w:type="spellEnd"/>
            <w:r w:rsidRPr="00AC5A79">
              <w:rPr>
                <w:sz w:val="24"/>
                <w:szCs w:val="24"/>
                <w:lang w:val="fi-FI"/>
              </w:rPr>
              <w:t xml:space="preserve"> käsitelty maalilla, joka sisältää vaarallisia aineita, tulee seulottaa ympäristön kannalta ja poistaa rakennuksesta ennen kuin siitä otetaan materiaaleja kierrätykseen.</w:t>
            </w:r>
          </w:p>
          <w:p w14:paraId="2C1919EC" w14:textId="77777777" w:rsidR="00AC5A79" w:rsidRDefault="00AC5A79" w:rsidP="00AC5A79">
            <w:pPr>
              <w:rPr>
                <w:sz w:val="24"/>
                <w:szCs w:val="24"/>
                <w:lang w:val="fi-FI"/>
              </w:rPr>
            </w:pPr>
          </w:p>
          <w:p w14:paraId="1B1EA29A" w14:textId="20710D54" w:rsidR="00AC5A79" w:rsidRPr="00AC5A79" w:rsidRDefault="00AC5A79" w:rsidP="00AC5A79">
            <w:pPr>
              <w:rPr>
                <w:sz w:val="24"/>
                <w:szCs w:val="24"/>
                <w:lang w:val="fi-FI"/>
              </w:rPr>
            </w:pPr>
            <w:r w:rsidRPr="00AC5A79">
              <w:rPr>
                <w:sz w:val="24"/>
                <w:szCs w:val="24"/>
                <w:lang w:val="fi-FI"/>
              </w:rPr>
              <w:t>Tehtävässä on luotu joukko kysymyksiä, joita oppilaan tulee käsitellä ryhmässä.</w:t>
            </w:r>
          </w:p>
          <w:p w14:paraId="5093E5E0" w14:textId="3073A219" w:rsidR="00903704" w:rsidRPr="00AC5A79" w:rsidRDefault="00903704" w:rsidP="00AC5A79">
            <w:pPr>
              <w:rPr>
                <w:sz w:val="24"/>
                <w:szCs w:val="24"/>
                <w:lang w:val="fi-FI"/>
              </w:rPr>
            </w:pPr>
          </w:p>
        </w:tc>
      </w:tr>
      <w:tr w:rsidR="3F86ECC0" w:rsidRPr="00AC5A79" w14:paraId="6E8A24C0" w14:textId="77777777" w:rsidTr="134D7131">
        <w:trPr>
          <w:trHeight w:val="300"/>
        </w:trPr>
        <w:tc>
          <w:tcPr>
            <w:tcW w:w="9747" w:type="dxa"/>
            <w:gridSpan w:val="2"/>
          </w:tcPr>
          <w:p w14:paraId="6E59FED8" w14:textId="77777777" w:rsidR="00AC5A79" w:rsidRPr="00AC5A79" w:rsidRDefault="00AC5A79" w:rsidP="00AC5A79">
            <w:pPr>
              <w:rPr>
                <w:b/>
                <w:bCs/>
                <w:sz w:val="24"/>
                <w:szCs w:val="24"/>
                <w:lang w:val="fi-FI"/>
              </w:rPr>
            </w:pPr>
            <w:r w:rsidRPr="00AC5A79">
              <w:rPr>
                <w:b/>
                <w:bCs/>
                <w:sz w:val="24"/>
                <w:szCs w:val="24"/>
                <w:lang w:val="fi-FI"/>
              </w:rPr>
              <w:t xml:space="preserve">Valmistelu: </w:t>
            </w:r>
          </w:p>
          <w:p w14:paraId="25F83E7A" w14:textId="5A04345F" w:rsidR="3F86ECC0" w:rsidRPr="00AC5A79" w:rsidRDefault="00AC5A79" w:rsidP="00AC5A79">
            <w:pPr>
              <w:rPr>
                <w:sz w:val="24"/>
                <w:szCs w:val="24"/>
                <w:lang w:val="fi-FI"/>
              </w:rPr>
            </w:pPr>
            <w:r w:rsidRPr="00AC5A79">
              <w:rPr>
                <w:sz w:val="24"/>
                <w:szCs w:val="24"/>
                <w:lang w:val="fi-FI"/>
              </w:rPr>
              <w:t>Opettajan tulee lukea materiaali läpi ennen sen esittämistä oppilaalle.</w:t>
            </w:r>
          </w:p>
        </w:tc>
      </w:tr>
      <w:tr w:rsidR="00C8017B" w:rsidRPr="00AC5A79" w14:paraId="237B54C8" w14:textId="77777777" w:rsidTr="134D7131">
        <w:tc>
          <w:tcPr>
            <w:tcW w:w="9747" w:type="dxa"/>
            <w:gridSpan w:val="2"/>
          </w:tcPr>
          <w:p w14:paraId="04C28ED1" w14:textId="77777777" w:rsidR="00AC5A79" w:rsidRPr="00AC5A79" w:rsidRDefault="00AC5A79" w:rsidP="00AC5A79">
            <w:pPr>
              <w:rPr>
                <w:b/>
                <w:bCs/>
                <w:sz w:val="24"/>
                <w:szCs w:val="24"/>
                <w:lang w:val="fi-FI"/>
              </w:rPr>
            </w:pPr>
            <w:r w:rsidRPr="00AC5A79">
              <w:rPr>
                <w:b/>
                <w:bCs/>
                <w:sz w:val="24"/>
                <w:szCs w:val="24"/>
                <w:lang w:val="fi-FI"/>
              </w:rPr>
              <w:t>Oppimistavoitteet:</w:t>
            </w:r>
          </w:p>
          <w:p w14:paraId="4BF56121" w14:textId="79DE4AE8" w:rsidR="00AC5A79" w:rsidRPr="00AC5A79" w:rsidRDefault="00AC5A79" w:rsidP="00AC5A79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fi-FI"/>
              </w:rPr>
            </w:pPr>
            <w:r w:rsidRPr="00AC5A79">
              <w:rPr>
                <w:sz w:val="24"/>
                <w:szCs w:val="24"/>
                <w:lang w:val="fi-FI"/>
              </w:rPr>
              <w:t xml:space="preserve">Oppilas osaa valmistella puuta asennettavaksi uusiin rakenteisiin (F2) </w:t>
            </w:r>
          </w:p>
          <w:p w14:paraId="3E033619" w14:textId="1A3F5C7B" w:rsidR="00AC5A79" w:rsidRPr="00AC5A79" w:rsidRDefault="00AC5A79" w:rsidP="00AC5A79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fi-FI"/>
              </w:rPr>
            </w:pPr>
            <w:r w:rsidRPr="00AC5A79">
              <w:rPr>
                <w:sz w:val="24"/>
                <w:szCs w:val="24"/>
                <w:lang w:val="fi-FI"/>
              </w:rPr>
              <w:t xml:space="preserve">Oppilas osaa kuvailla, miten puumateriaalit voidaan valmistella asennettavaksi uusiin rakenteisiin (V2) </w:t>
            </w:r>
          </w:p>
          <w:p w14:paraId="3CE6530A" w14:textId="527969D2" w:rsidR="00AC5A79" w:rsidRPr="00AC5A79" w:rsidRDefault="00AC5A79" w:rsidP="00AC5A79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fi-FI"/>
              </w:rPr>
            </w:pPr>
            <w:r w:rsidRPr="00AC5A79">
              <w:rPr>
                <w:sz w:val="24"/>
                <w:szCs w:val="24"/>
                <w:lang w:val="fi-FI"/>
              </w:rPr>
              <w:t xml:space="preserve">Oppilas osaa perustellusti arvioida, onko kappale 'kierrätyspuuta' sopiva asennettavaksi tiettyyn rakenteeseen (H2) </w:t>
            </w:r>
          </w:p>
          <w:p w14:paraId="1D5A1243" w14:textId="24518A35" w:rsidR="00372D73" w:rsidRPr="00AC5A79" w:rsidRDefault="00AC5A79" w:rsidP="00AC5A79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fi-FI"/>
              </w:rPr>
            </w:pPr>
            <w:r w:rsidRPr="00AC5A79">
              <w:rPr>
                <w:sz w:val="24"/>
                <w:szCs w:val="24"/>
                <w:lang w:val="fi-FI"/>
              </w:rPr>
              <w:t>Oppilas osaa tunnistaa alakohtaisen materiaalin ja arvioida sen alkuperää (H2)</w:t>
            </w:r>
          </w:p>
        </w:tc>
      </w:tr>
      <w:tr w:rsidR="00C8017B" w:rsidRPr="00AC5A79" w14:paraId="694E6C3F" w14:textId="77777777" w:rsidTr="134D7131">
        <w:tc>
          <w:tcPr>
            <w:tcW w:w="9747" w:type="dxa"/>
            <w:gridSpan w:val="2"/>
          </w:tcPr>
          <w:p w14:paraId="2B121A79" w14:textId="77777777" w:rsidR="00AC5A79" w:rsidRPr="00AC5A79" w:rsidRDefault="00AC5A79" w:rsidP="00AC5A79">
            <w:pPr>
              <w:rPr>
                <w:b/>
                <w:bCs/>
                <w:sz w:val="24"/>
                <w:szCs w:val="24"/>
                <w:lang w:val="fi-FI"/>
              </w:rPr>
            </w:pPr>
            <w:r w:rsidRPr="00AC5A79">
              <w:rPr>
                <w:b/>
                <w:bCs/>
                <w:sz w:val="24"/>
                <w:szCs w:val="24"/>
                <w:lang w:val="fi-FI"/>
              </w:rPr>
              <w:t xml:space="preserve">Sisältö ja tarkoitus: </w:t>
            </w:r>
          </w:p>
          <w:p w14:paraId="55D1B660" w14:textId="2C9A0081" w:rsidR="00372D73" w:rsidRPr="00AC5A79" w:rsidRDefault="00AC5A79" w:rsidP="00AC5A79">
            <w:pPr>
              <w:rPr>
                <w:sz w:val="24"/>
                <w:szCs w:val="24"/>
                <w:lang w:val="fi-FI"/>
              </w:rPr>
            </w:pPr>
            <w:r w:rsidRPr="00AC5A79">
              <w:rPr>
                <w:sz w:val="24"/>
                <w:szCs w:val="24"/>
                <w:lang w:val="fi-FI"/>
              </w:rPr>
              <w:t>Tehtävän tarkoituksena on, että oppilas saa käsityksen siitä, miten kierrätyspuuta käsitellään ennen sen asentamista uuteen rakenteeseen.</w:t>
            </w:r>
          </w:p>
        </w:tc>
      </w:tr>
      <w:tr w:rsidR="00C8017B" w:rsidRPr="00AC5A79" w14:paraId="31C4F84C" w14:textId="77777777" w:rsidTr="134D7131">
        <w:tc>
          <w:tcPr>
            <w:tcW w:w="9747" w:type="dxa"/>
            <w:gridSpan w:val="2"/>
          </w:tcPr>
          <w:p w14:paraId="620BBD60" w14:textId="77777777" w:rsidR="00AC5A79" w:rsidRPr="00AC5A79" w:rsidRDefault="00AC5A79" w:rsidP="00AC5A79">
            <w:pPr>
              <w:rPr>
                <w:b/>
                <w:bCs/>
                <w:sz w:val="24"/>
                <w:szCs w:val="24"/>
                <w:lang w:val="fi-FI"/>
              </w:rPr>
            </w:pPr>
            <w:r w:rsidRPr="00AC5A79">
              <w:rPr>
                <w:b/>
                <w:bCs/>
                <w:sz w:val="24"/>
                <w:szCs w:val="24"/>
                <w:lang w:val="fi-FI"/>
              </w:rPr>
              <w:t>Ehdotus opetussuunnitelmaksi:</w:t>
            </w:r>
          </w:p>
          <w:p w14:paraId="219E6DBA" w14:textId="77777777" w:rsidR="00AC5A79" w:rsidRPr="00AC5A79" w:rsidRDefault="00AC5A79" w:rsidP="00AC5A79">
            <w:pPr>
              <w:ind w:left="360"/>
              <w:rPr>
                <w:b/>
                <w:bCs/>
                <w:sz w:val="24"/>
                <w:szCs w:val="24"/>
                <w:lang w:val="fi-FI"/>
              </w:rPr>
            </w:pPr>
            <w:r w:rsidRPr="00AC5A79">
              <w:rPr>
                <w:b/>
                <w:bCs/>
                <w:sz w:val="24"/>
                <w:szCs w:val="24"/>
                <w:lang w:val="fi-FI"/>
              </w:rPr>
              <w:t xml:space="preserve">Opettajan esittely (5 min) </w:t>
            </w:r>
          </w:p>
          <w:p w14:paraId="2DD695E5" w14:textId="726C9966" w:rsidR="00AC5A79" w:rsidRPr="00AC5A79" w:rsidRDefault="00AC5A79" w:rsidP="00AC5A79">
            <w:pPr>
              <w:pStyle w:val="Listeafsnit"/>
              <w:numPr>
                <w:ilvl w:val="0"/>
                <w:numId w:val="49"/>
              </w:numPr>
              <w:ind w:left="1080"/>
              <w:rPr>
                <w:sz w:val="24"/>
                <w:szCs w:val="24"/>
                <w:lang w:val="fi-FI"/>
              </w:rPr>
            </w:pPr>
            <w:r w:rsidRPr="00AC5A79">
              <w:rPr>
                <w:sz w:val="24"/>
                <w:szCs w:val="24"/>
                <w:lang w:val="fi-FI"/>
              </w:rPr>
              <w:t xml:space="preserve">Opetuselementin esittely </w:t>
            </w:r>
          </w:p>
          <w:p w14:paraId="776CE8DC" w14:textId="1F9ECB9F" w:rsidR="00AC5A79" w:rsidRPr="00AC5A79" w:rsidRDefault="00AC5A79" w:rsidP="00AC5A79">
            <w:pPr>
              <w:pStyle w:val="Listeafsnit"/>
              <w:numPr>
                <w:ilvl w:val="0"/>
                <w:numId w:val="49"/>
              </w:numPr>
              <w:ind w:left="1080"/>
              <w:rPr>
                <w:sz w:val="24"/>
                <w:szCs w:val="24"/>
                <w:lang w:val="fi-FI"/>
              </w:rPr>
            </w:pPr>
            <w:r w:rsidRPr="00AC5A79">
              <w:rPr>
                <w:sz w:val="24"/>
                <w:szCs w:val="24"/>
                <w:lang w:val="fi-FI"/>
              </w:rPr>
              <w:t>Aseta oppilaat lukemaan verkkosivustoa</w:t>
            </w:r>
          </w:p>
          <w:p w14:paraId="1BF2EFA4" w14:textId="77777777" w:rsidR="00AC5A79" w:rsidRPr="00AC5A79" w:rsidRDefault="00AC5A79" w:rsidP="00AC5A79">
            <w:pPr>
              <w:ind w:left="360"/>
              <w:rPr>
                <w:sz w:val="24"/>
                <w:szCs w:val="24"/>
                <w:lang w:val="fi-FI"/>
              </w:rPr>
            </w:pPr>
          </w:p>
          <w:p w14:paraId="23351C02" w14:textId="77777777" w:rsidR="00AC5A79" w:rsidRPr="00AC5A79" w:rsidRDefault="00AC5A79" w:rsidP="00AC5A79">
            <w:pPr>
              <w:ind w:left="360"/>
              <w:rPr>
                <w:b/>
                <w:bCs/>
                <w:sz w:val="24"/>
                <w:szCs w:val="24"/>
                <w:lang w:val="fi-FI"/>
              </w:rPr>
            </w:pPr>
            <w:r w:rsidRPr="00AC5A79">
              <w:rPr>
                <w:b/>
                <w:bCs/>
                <w:sz w:val="24"/>
                <w:szCs w:val="24"/>
                <w:lang w:val="fi-FI"/>
              </w:rPr>
              <w:t xml:space="preserve">Yksilötyö (5 min) </w:t>
            </w:r>
          </w:p>
          <w:p w14:paraId="282E29B9" w14:textId="5E660AFE" w:rsidR="00AC5A79" w:rsidRPr="00AC5A79" w:rsidRDefault="00AC5A79" w:rsidP="00AC5A79">
            <w:pPr>
              <w:pStyle w:val="Listeafsnit"/>
              <w:numPr>
                <w:ilvl w:val="0"/>
                <w:numId w:val="47"/>
              </w:numPr>
              <w:ind w:left="1080"/>
              <w:rPr>
                <w:sz w:val="24"/>
                <w:szCs w:val="24"/>
                <w:lang w:val="fi-FI"/>
              </w:rPr>
            </w:pPr>
            <w:r w:rsidRPr="00AC5A79">
              <w:rPr>
                <w:sz w:val="24"/>
                <w:szCs w:val="24"/>
                <w:lang w:val="fi-FI"/>
              </w:rPr>
              <w:t>Oppilas lukee tekstiä verkkosivustolla käytettyjen materiaalien käsittelystä</w:t>
            </w:r>
          </w:p>
          <w:p w14:paraId="20A4569C" w14:textId="77777777" w:rsidR="00AC5A79" w:rsidRPr="00AC5A79" w:rsidRDefault="00AC5A79" w:rsidP="00AC5A79">
            <w:pPr>
              <w:ind w:left="360"/>
              <w:rPr>
                <w:sz w:val="24"/>
                <w:szCs w:val="24"/>
                <w:lang w:val="fi-FI"/>
              </w:rPr>
            </w:pPr>
          </w:p>
          <w:p w14:paraId="726319B0" w14:textId="77777777" w:rsidR="00AC5A79" w:rsidRPr="00AC5A79" w:rsidRDefault="00AC5A79" w:rsidP="00AC5A79">
            <w:pPr>
              <w:ind w:left="360"/>
              <w:rPr>
                <w:b/>
                <w:bCs/>
                <w:sz w:val="24"/>
                <w:szCs w:val="24"/>
                <w:lang w:val="fi-FI"/>
              </w:rPr>
            </w:pPr>
            <w:r w:rsidRPr="00AC5A79">
              <w:rPr>
                <w:b/>
                <w:bCs/>
                <w:sz w:val="24"/>
                <w:szCs w:val="24"/>
                <w:lang w:val="fi-FI"/>
              </w:rPr>
              <w:t xml:space="preserve">2 hengen ryhmätyö (20 min) </w:t>
            </w:r>
          </w:p>
          <w:p w14:paraId="2525AF5B" w14:textId="4924C9DC" w:rsidR="00957A33" w:rsidRPr="00AC5A79" w:rsidRDefault="00AC5A79" w:rsidP="00AC5A79">
            <w:pPr>
              <w:pStyle w:val="Listeafsnit"/>
              <w:numPr>
                <w:ilvl w:val="0"/>
                <w:numId w:val="45"/>
              </w:numPr>
              <w:ind w:left="1080"/>
              <w:rPr>
                <w:sz w:val="24"/>
                <w:szCs w:val="24"/>
                <w:lang w:val="fi-FI"/>
              </w:rPr>
            </w:pPr>
            <w:r w:rsidRPr="00AC5A79">
              <w:rPr>
                <w:sz w:val="24"/>
                <w:szCs w:val="24"/>
                <w:lang w:val="fi-FI"/>
              </w:rPr>
              <w:t>Oppilas keskustelee verkkosivuston kysymyksistä parin kanssa.</w:t>
            </w:r>
          </w:p>
        </w:tc>
      </w:tr>
      <w:tr w:rsidR="00C8017B" w:rsidRPr="00AC5A79" w14:paraId="18B8EF02" w14:textId="77777777" w:rsidTr="134D7131">
        <w:tc>
          <w:tcPr>
            <w:tcW w:w="9747" w:type="dxa"/>
            <w:gridSpan w:val="2"/>
          </w:tcPr>
          <w:p w14:paraId="6784C1FD" w14:textId="77777777" w:rsidR="00AC5A79" w:rsidRPr="00AC5A79" w:rsidRDefault="00AC5A79" w:rsidP="00AC5A79">
            <w:pPr>
              <w:rPr>
                <w:b/>
                <w:bCs/>
                <w:sz w:val="24"/>
                <w:szCs w:val="24"/>
                <w:lang w:val="fi-FI"/>
              </w:rPr>
            </w:pPr>
            <w:r w:rsidRPr="00AC5A79">
              <w:rPr>
                <w:b/>
                <w:bCs/>
                <w:sz w:val="24"/>
                <w:szCs w:val="24"/>
                <w:lang w:val="fi-FI"/>
              </w:rPr>
              <w:t xml:space="preserve">Palaute ja arviointi: </w:t>
            </w:r>
          </w:p>
          <w:p w14:paraId="792843AB" w14:textId="7555615A" w:rsidR="00D65D22" w:rsidRPr="00AC5A79" w:rsidRDefault="00AC5A79" w:rsidP="00AC5A79">
            <w:pPr>
              <w:rPr>
                <w:sz w:val="24"/>
                <w:szCs w:val="24"/>
                <w:lang w:val="fi-FI"/>
              </w:rPr>
            </w:pPr>
            <w:r w:rsidRPr="00AC5A79">
              <w:rPr>
                <w:sz w:val="24"/>
                <w:szCs w:val="24"/>
                <w:lang w:val="fi-FI"/>
              </w:rPr>
              <w:t>Keskustele kokemuksistasi luokassa.</w:t>
            </w:r>
          </w:p>
        </w:tc>
      </w:tr>
    </w:tbl>
    <w:p w14:paraId="7DB03D2C" w14:textId="2EFEDC91" w:rsidR="00615051" w:rsidRPr="00AC5A79" w:rsidRDefault="00615051" w:rsidP="00AC5A79">
      <w:pPr>
        <w:rPr>
          <w:sz w:val="24"/>
          <w:szCs w:val="24"/>
          <w:lang w:val="fi-FI"/>
        </w:rPr>
      </w:pPr>
    </w:p>
    <w:sectPr w:rsidR="00615051" w:rsidRPr="00AC5A79" w:rsidSect="00717059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3204" w14:textId="77777777" w:rsidR="00717059" w:rsidRDefault="00717059" w:rsidP="00433C37">
      <w:pPr>
        <w:spacing w:after="0" w:line="240" w:lineRule="auto"/>
      </w:pPr>
      <w:r>
        <w:separator/>
      </w:r>
    </w:p>
  </w:endnote>
  <w:endnote w:type="continuationSeparator" w:id="0">
    <w:p w14:paraId="3195B48A" w14:textId="77777777" w:rsidR="00717059" w:rsidRDefault="00717059" w:rsidP="00433C37">
      <w:pPr>
        <w:spacing w:after="0" w:line="240" w:lineRule="auto"/>
      </w:pPr>
      <w:r>
        <w:continuationSeparator/>
      </w:r>
    </w:p>
  </w:endnote>
  <w:endnote w:type="continuationNotice" w:id="1">
    <w:p w14:paraId="30FAFF94" w14:textId="77777777" w:rsidR="00717059" w:rsidRDefault="007170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3FE77042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F5DEA" w:rsidRPr="00D83C69">
              <w:rPr>
                <w:i/>
                <w:sz w:val="18"/>
                <w:szCs w:val="18"/>
              </w:rPr>
              <w:t>Si</w:t>
            </w:r>
            <w:r w:rsidR="00AC5A79">
              <w:rPr>
                <w:i/>
                <w:sz w:val="18"/>
                <w:szCs w:val="18"/>
              </w:rPr>
              <w:t>vu</w:t>
            </w:r>
            <w:proofErr w:type="spellEnd"/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AC5A79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692F" w14:textId="77777777" w:rsidR="00717059" w:rsidRDefault="00717059" w:rsidP="00433C37">
      <w:pPr>
        <w:spacing w:after="0" w:line="240" w:lineRule="auto"/>
      </w:pPr>
      <w:r>
        <w:separator/>
      </w:r>
    </w:p>
  </w:footnote>
  <w:footnote w:type="continuationSeparator" w:id="0">
    <w:p w14:paraId="458B9593" w14:textId="77777777" w:rsidR="00717059" w:rsidRDefault="00717059" w:rsidP="00433C37">
      <w:pPr>
        <w:spacing w:after="0" w:line="240" w:lineRule="auto"/>
      </w:pPr>
      <w:r>
        <w:continuationSeparator/>
      </w:r>
    </w:p>
  </w:footnote>
  <w:footnote w:type="continuationNotice" w:id="1">
    <w:p w14:paraId="767BD94C" w14:textId="77777777" w:rsidR="00717059" w:rsidRDefault="007170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F789" w14:textId="77777777" w:rsidR="00AC5A79" w:rsidRPr="003F68AA" w:rsidRDefault="00AC5A79" w:rsidP="00AC5A79">
    <w:pPr>
      <w:pStyle w:val="Sidehoved"/>
      <w:rPr>
        <w:lang w:val="fi-FI"/>
      </w:rPr>
    </w:pPr>
    <w:r w:rsidRPr="003F68AA">
      <w:rPr>
        <w:sz w:val="52"/>
        <w:szCs w:val="52"/>
        <w:lang w:val="fi-FI"/>
      </w:rPr>
      <w:t>Opetuselementin kuvaus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AC9"/>
    <w:multiLevelType w:val="hybridMultilevel"/>
    <w:tmpl w:val="2C562E8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47E6B"/>
    <w:multiLevelType w:val="hybridMultilevel"/>
    <w:tmpl w:val="42704DD6"/>
    <w:lvl w:ilvl="0" w:tplc="6B60CC0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3A2942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465215B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A33CCFD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BD586542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31ACEFE8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EF00D88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76306F38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198A410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0EF6077"/>
    <w:multiLevelType w:val="hybridMultilevel"/>
    <w:tmpl w:val="7FA8EF4C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D53A"/>
    <w:multiLevelType w:val="hybridMultilevel"/>
    <w:tmpl w:val="27B84176"/>
    <w:lvl w:ilvl="0" w:tplc="99CA53B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2C9A5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2C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C0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08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E1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22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C7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08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A8A4997"/>
    <w:multiLevelType w:val="hybridMultilevel"/>
    <w:tmpl w:val="EC704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D1D78"/>
    <w:multiLevelType w:val="hybridMultilevel"/>
    <w:tmpl w:val="BB7AD2C8"/>
    <w:lvl w:ilvl="0" w:tplc="C4A69E3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9821F7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D0C1FD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89C33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722EF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98880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1E988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BF4E0F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7C6BBA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0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C4F6B"/>
    <w:multiLevelType w:val="hybridMultilevel"/>
    <w:tmpl w:val="FC783B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A05DD"/>
    <w:multiLevelType w:val="hybridMultilevel"/>
    <w:tmpl w:val="2C1469C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2573C4"/>
    <w:multiLevelType w:val="hybridMultilevel"/>
    <w:tmpl w:val="F670D2BA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7C6484"/>
    <w:multiLevelType w:val="hybridMultilevel"/>
    <w:tmpl w:val="ACE66276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C0AAA"/>
    <w:multiLevelType w:val="hybridMultilevel"/>
    <w:tmpl w:val="83DC189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85CD4"/>
    <w:multiLevelType w:val="hybridMultilevel"/>
    <w:tmpl w:val="B680D40A"/>
    <w:lvl w:ilvl="0" w:tplc="0590A5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ED6E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67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EE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63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E6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A4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3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81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17A46"/>
    <w:multiLevelType w:val="hybridMultilevel"/>
    <w:tmpl w:val="B622EE12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F47554"/>
    <w:multiLevelType w:val="hybridMultilevel"/>
    <w:tmpl w:val="83D88F26"/>
    <w:lvl w:ilvl="0" w:tplc="2B66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CB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E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5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4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07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4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89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47EDD"/>
    <w:multiLevelType w:val="hybridMultilevel"/>
    <w:tmpl w:val="EF843496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A4F73"/>
    <w:multiLevelType w:val="hybridMultilevel"/>
    <w:tmpl w:val="7CF68BB2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62E6D"/>
    <w:multiLevelType w:val="hybridMultilevel"/>
    <w:tmpl w:val="27BE14E2"/>
    <w:lvl w:ilvl="0" w:tplc="72709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2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7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0E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6E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6B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8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05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C456B"/>
    <w:multiLevelType w:val="hybridMultilevel"/>
    <w:tmpl w:val="BB4247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161F5"/>
    <w:multiLevelType w:val="hybridMultilevel"/>
    <w:tmpl w:val="8996EA14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E4FA9"/>
    <w:multiLevelType w:val="hybridMultilevel"/>
    <w:tmpl w:val="AE70AFE6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675E5"/>
    <w:multiLevelType w:val="hybridMultilevel"/>
    <w:tmpl w:val="28ACBD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3B7B51"/>
    <w:multiLevelType w:val="hybridMultilevel"/>
    <w:tmpl w:val="3604BB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5933888">
    <w:abstractNumId w:val="19"/>
  </w:num>
  <w:num w:numId="2" w16cid:durableId="1208642171">
    <w:abstractNumId w:val="26"/>
  </w:num>
  <w:num w:numId="3" w16cid:durableId="1112284770">
    <w:abstractNumId w:val="40"/>
  </w:num>
  <w:num w:numId="4" w16cid:durableId="1317956021">
    <w:abstractNumId w:val="41"/>
  </w:num>
  <w:num w:numId="5" w16cid:durableId="592277918">
    <w:abstractNumId w:val="7"/>
  </w:num>
  <w:num w:numId="6" w16cid:durableId="862399314">
    <w:abstractNumId w:val="10"/>
  </w:num>
  <w:num w:numId="7" w16cid:durableId="1414545780">
    <w:abstractNumId w:val="15"/>
  </w:num>
  <w:num w:numId="8" w16cid:durableId="883911196">
    <w:abstractNumId w:val="29"/>
  </w:num>
  <w:num w:numId="9" w16cid:durableId="1330719396">
    <w:abstractNumId w:val="45"/>
  </w:num>
  <w:num w:numId="10" w16cid:durableId="468787561">
    <w:abstractNumId w:val="42"/>
  </w:num>
  <w:num w:numId="11" w16cid:durableId="1190294264">
    <w:abstractNumId w:val="27"/>
  </w:num>
  <w:num w:numId="12" w16cid:durableId="1501576605">
    <w:abstractNumId w:val="24"/>
  </w:num>
  <w:num w:numId="13" w16cid:durableId="850073965">
    <w:abstractNumId w:val="6"/>
  </w:num>
  <w:num w:numId="14" w16cid:durableId="1201362917">
    <w:abstractNumId w:val="38"/>
  </w:num>
  <w:num w:numId="15" w16cid:durableId="628168710">
    <w:abstractNumId w:val="4"/>
  </w:num>
  <w:num w:numId="16" w16cid:durableId="1373964994">
    <w:abstractNumId w:val="34"/>
  </w:num>
  <w:num w:numId="17" w16cid:durableId="471754864">
    <w:abstractNumId w:val="32"/>
  </w:num>
  <w:num w:numId="18" w16cid:durableId="754010416">
    <w:abstractNumId w:val="21"/>
  </w:num>
  <w:num w:numId="19" w16cid:durableId="69355416">
    <w:abstractNumId w:val="9"/>
  </w:num>
  <w:num w:numId="20" w16cid:durableId="1926647256">
    <w:abstractNumId w:val="12"/>
  </w:num>
  <w:num w:numId="21" w16cid:durableId="337729689">
    <w:abstractNumId w:val="25"/>
  </w:num>
  <w:num w:numId="22" w16cid:durableId="1976986635">
    <w:abstractNumId w:val="22"/>
  </w:num>
  <w:num w:numId="23" w16cid:durableId="1059086686">
    <w:abstractNumId w:val="37"/>
  </w:num>
  <w:num w:numId="24" w16cid:durableId="255938834">
    <w:abstractNumId w:val="43"/>
  </w:num>
  <w:num w:numId="25" w16cid:durableId="169487848">
    <w:abstractNumId w:val="17"/>
  </w:num>
  <w:num w:numId="26" w16cid:durableId="405693106">
    <w:abstractNumId w:val="35"/>
  </w:num>
  <w:num w:numId="27" w16cid:durableId="1111170081">
    <w:abstractNumId w:val="11"/>
  </w:num>
  <w:num w:numId="28" w16cid:durableId="2000880778">
    <w:abstractNumId w:val="36"/>
  </w:num>
  <w:num w:numId="29" w16cid:durableId="606471444">
    <w:abstractNumId w:val="1"/>
  </w:num>
  <w:num w:numId="30" w16cid:durableId="1168399931">
    <w:abstractNumId w:val="30"/>
  </w:num>
  <w:num w:numId="31" w16cid:durableId="1716730616">
    <w:abstractNumId w:val="5"/>
  </w:num>
  <w:num w:numId="32" w16cid:durableId="1661158480">
    <w:abstractNumId w:val="23"/>
  </w:num>
  <w:num w:numId="33" w16cid:durableId="1615550842">
    <w:abstractNumId w:val="47"/>
  </w:num>
  <w:num w:numId="34" w16cid:durableId="569656777">
    <w:abstractNumId w:val="3"/>
  </w:num>
  <w:num w:numId="35" w16cid:durableId="875240544">
    <w:abstractNumId w:val="13"/>
  </w:num>
  <w:num w:numId="36" w16cid:durableId="1735809783">
    <w:abstractNumId w:val="39"/>
  </w:num>
  <w:num w:numId="37" w16cid:durableId="1147669837">
    <w:abstractNumId w:val="0"/>
  </w:num>
  <w:num w:numId="38" w16cid:durableId="1508323986">
    <w:abstractNumId w:val="20"/>
  </w:num>
  <w:num w:numId="39" w16cid:durableId="1479684343">
    <w:abstractNumId w:val="48"/>
  </w:num>
  <w:num w:numId="40" w16cid:durableId="1290935035">
    <w:abstractNumId w:val="14"/>
  </w:num>
  <w:num w:numId="41" w16cid:durableId="1446002478">
    <w:abstractNumId w:val="8"/>
  </w:num>
  <w:num w:numId="42" w16cid:durableId="2142576834">
    <w:abstractNumId w:val="46"/>
  </w:num>
  <w:num w:numId="43" w16cid:durableId="1010370918">
    <w:abstractNumId w:val="44"/>
  </w:num>
  <w:num w:numId="44" w16cid:durableId="2118867368">
    <w:abstractNumId w:val="16"/>
  </w:num>
  <w:num w:numId="45" w16cid:durableId="918100289">
    <w:abstractNumId w:val="31"/>
  </w:num>
  <w:num w:numId="46" w16cid:durableId="1117454607">
    <w:abstractNumId w:val="18"/>
  </w:num>
  <w:num w:numId="47" w16cid:durableId="1638684288">
    <w:abstractNumId w:val="2"/>
  </w:num>
  <w:num w:numId="48" w16cid:durableId="94986014">
    <w:abstractNumId w:val="33"/>
  </w:num>
  <w:num w:numId="49" w16cid:durableId="5915460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31C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A5F5B"/>
    <w:rsid w:val="000B247C"/>
    <w:rsid w:val="000B70E7"/>
    <w:rsid w:val="000B71AE"/>
    <w:rsid w:val="000C28B9"/>
    <w:rsid w:val="000D191B"/>
    <w:rsid w:val="000D4B05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C312A"/>
    <w:rsid w:val="001D3F4A"/>
    <w:rsid w:val="001D48F7"/>
    <w:rsid w:val="001E2913"/>
    <w:rsid w:val="001E458B"/>
    <w:rsid w:val="001F357B"/>
    <w:rsid w:val="001F4BA7"/>
    <w:rsid w:val="001F5ABF"/>
    <w:rsid w:val="0021322E"/>
    <w:rsid w:val="00214985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A6169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52686"/>
    <w:rsid w:val="003544BE"/>
    <w:rsid w:val="0036196A"/>
    <w:rsid w:val="0036252B"/>
    <w:rsid w:val="00363A10"/>
    <w:rsid w:val="00366EEC"/>
    <w:rsid w:val="00372D73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8C8"/>
    <w:rsid w:val="003F2B04"/>
    <w:rsid w:val="004028CB"/>
    <w:rsid w:val="004032F5"/>
    <w:rsid w:val="00407652"/>
    <w:rsid w:val="00407C83"/>
    <w:rsid w:val="004159F5"/>
    <w:rsid w:val="004209FE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B7CD4"/>
    <w:rsid w:val="004C3093"/>
    <w:rsid w:val="004C38E9"/>
    <w:rsid w:val="004C6DEB"/>
    <w:rsid w:val="004D0D40"/>
    <w:rsid w:val="004D2325"/>
    <w:rsid w:val="004D67B4"/>
    <w:rsid w:val="004F1058"/>
    <w:rsid w:val="004F3224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66BFB"/>
    <w:rsid w:val="005723BF"/>
    <w:rsid w:val="00574979"/>
    <w:rsid w:val="005774AE"/>
    <w:rsid w:val="0058004A"/>
    <w:rsid w:val="00581D4F"/>
    <w:rsid w:val="00596A33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1A80"/>
    <w:rsid w:val="00715840"/>
    <w:rsid w:val="00717059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6F1F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34EA4"/>
    <w:rsid w:val="0085611E"/>
    <w:rsid w:val="008568F5"/>
    <w:rsid w:val="00856FCA"/>
    <w:rsid w:val="00861859"/>
    <w:rsid w:val="00865FBA"/>
    <w:rsid w:val="00866DC3"/>
    <w:rsid w:val="008717ED"/>
    <w:rsid w:val="00876C7B"/>
    <w:rsid w:val="00877F68"/>
    <w:rsid w:val="00880209"/>
    <w:rsid w:val="00882A71"/>
    <w:rsid w:val="0088599B"/>
    <w:rsid w:val="00893381"/>
    <w:rsid w:val="008A211D"/>
    <w:rsid w:val="008B2AB4"/>
    <w:rsid w:val="008B52D3"/>
    <w:rsid w:val="008C2CA9"/>
    <w:rsid w:val="008E3120"/>
    <w:rsid w:val="008E32D3"/>
    <w:rsid w:val="008F53BB"/>
    <w:rsid w:val="008F76FF"/>
    <w:rsid w:val="00903704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03E9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691B"/>
    <w:rsid w:val="009C7007"/>
    <w:rsid w:val="009D2ECA"/>
    <w:rsid w:val="009D3786"/>
    <w:rsid w:val="009E08EB"/>
    <w:rsid w:val="009E1E11"/>
    <w:rsid w:val="009F17A5"/>
    <w:rsid w:val="009F3235"/>
    <w:rsid w:val="009F7F57"/>
    <w:rsid w:val="00A02593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A60F9"/>
    <w:rsid w:val="00AB0D3C"/>
    <w:rsid w:val="00AB2C0A"/>
    <w:rsid w:val="00AB3A8C"/>
    <w:rsid w:val="00AB7CE8"/>
    <w:rsid w:val="00AC5A79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A49EC"/>
    <w:rsid w:val="00BB0EC1"/>
    <w:rsid w:val="00BC1346"/>
    <w:rsid w:val="00BC411D"/>
    <w:rsid w:val="00BC4A42"/>
    <w:rsid w:val="00BC5AFA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1480"/>
    <w:rsid w:val="00C5216F"/>
    <w:rsid w:val="00C539B4"/>
    <w:rsid w:val="00C5466E"/>
    <w:rsid w:val="00C60343"/>
    <w:rsid w:val="00C63A62"/>
    <w:rsid w:val="00C6613D"/>
    <w:rsid w:val="00C664F4"/>
    <w:rsid w:val="00C669CA"/>
    <w:rsid w:val="00C8017B"/>
    <w:rsid w:val="00C81AC3"/>
    <w:rsid w:val="00C8331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1622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65D22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17E61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018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4A49"/>
    <w:rsid w:val="00F27274"/>
    <w:rsid w:val="00F27A1B"/>
    <w:rsid w:val="00F34446"/>
    <w:rsid w:val="00F425E5"/>
    <w:rsid w:val="00F4269F"/>
    <w:rsid w:val="00F53475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02D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34D713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84EFBB3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B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8B2AB4"/>
  </w:style>
  <w:style w:type="character" w:customStyle="1" w:styleId="eop">
    <w:name w:val="eop"/>
    <w:basedOn w:val="Standardskrifttypeiafsnit"/>
    <w:rsid w:val="008B2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6EE380A9FA5459F1BFD3B47E3B02E" ma:contentTypeVersion="13" ma:contentTypeDescription="Create a new document." ma:contentTypeScope="" ma:versionID="16458f4db3efd846161004a41e0bc0f4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60b7a2c52697a960e81f6606e92a1de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B56D9-87FE-43C5-9BB7-388CF7B741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3D7B1-EE52-411A-ADD6-094A47D89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4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 College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2024-03-01T15:03:00Z</dcterms:created>
  <dcterms:modified xsi:type="dcterms:W3CDTF">2024-03-01T15:03:00Z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